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22" w:rsidRPr="00A33722" w:rsidRDefault="00A33722" w:rsidP="00A337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37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составления налоговой отчетности. Формы 200.00, 300.00</w:t>
      </w:r>
    </w:p>
    <w:p w:rsidR="00A33722" w:rsidRPr="00A33722" w:rsidRDefault="00A33722" w:rsidP="00A33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A3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12.10.2017</w:t>
      </w:r>
    </w:p>
    <w:p w:rsidR="00A33722" w:rsidRPr="00A33722" w:rsidRDefault="00A33722" w:rsidP="00A33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 w:rsidRPr="00A3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14.00-17.00</w:t>
      </w:r>
    </w:p>
    <w:p w:rsidR="00A33722" w:rsidRPr="00A33722" w:rsidRDefault="00A33722" w:rsidP="00A33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Основные правила заполнения декларации по форме 200.00. </w:t>
      </w:r>
      <w:r w:rsidRPr="00A3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3722" w:rsidRPr="00A33722" w:rsidRDefault="00A33722" w:rsidP="00A33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теме будут рассмотрены основные правила декларации по форме 200.00. Изучены все вопросы относительно получения первичных данных. Рассмотрены вопросы по проверке начисленных налогов, подлежащих отражению в декларации по форме 200.00. Кроме того, будут рассмотрены вопросы проверки уплаченных налогов, начисляемых в декларации, для того что бы при сдаче отчетности НИКОГДА НЕ ВОЗНИКАЛО НЕДОИМКИ. Кроме того, будут рассмотрены типичные ситуации, которые приводят к искажению налоговой отчетности. Все ситуации взяты из практик аудита налоговой отчетности и содержат рекомендации по устранению искажений. Будут даны рекомендации по правильному заполнению налоговых регистров, в том числе после объединения двух форм налоговой отчетности по форме 200.00 и 210.00. </w:t>
      </w:r>
    </w:p>
    <w:p w:rsidR="00A33722" w:rsidRPr="00A33722" w:rsidRDefault="00A33722" w:rsidP="00A33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722" w:rsidRPr="00A33722" w:rsidRDefault="00A33722" w:rsidP="00A33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Основные правила заполнения декларации по форме 300.00.</w:t>
      </w:r>
      <w:r w:rsidRPr="00A3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3722" w:rsidRPr="00A33722" w:rsidRDefault="00A33722" w:rsidP="00A33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теме будут рассмотрены основные правила декларации по форме 300.00. Изучены все вопросы относительно получения первичных данных. Рассмотрены вопросы по настройке данных программного обеспечения 1С: Предприятия для корректного заполнения декларации. Кроме того, будут рассмотрены типичные ситуации, которые приводят к искажению налоговой отчетности. Все ситуации взяты из практик аудита налоговой отчетности и содержат рекомендации по устранению искажений. Будут даны рекомендации по правильному заполнению налоговых регистров. </w:t>
      </w:r>
    </w:p>
    <w:p w:rsidR="00A33722" w:rsidRPr="00A33722" w:rsidRDefault="00A33722" w:rsidP="00A33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722" w:rsidRPr="00A33722" w:rsidRDefault="00A33722" w:rsidP="00A33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семинара:</w:t>
      </w:r>
      <w:r w:rsidRPr="00A3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информации относительно порядка формирования налоговой отчетности как в программном обеспечении 1</w:t>
      </w:r>
      <w:proofErr w:type="gramStart"/>
      <w:r w:rsidRPr="00A33722">
        <w:rPr>
          <w:rFonts w:ascii="Times New Roman" w:eastAsia="Times New Roman" w:hAnsi="Times New Roman" w:cs="Times New Roman"/>
          <w:sz w:val="24"/>
          <w:szCs w:val="24"/>
          <w:lang w:eastAsia="ru-RU"/>
        </w:rPr>
        <w:t>С:Предприятие</w:t>
      </w:r>
      <w:proofErr w:type="gramEnd"/>
      <w:r w:rsidRPr="00A3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в расчетных таблицах в виде налоговых регистров с целью проверки правильности исчисления и начисления налогов. Получение практических рекомендаций к действию и ответов на вопросы, как необходимо правильно заполнять налоговую отчетность.  </w:t>
      </w:r>
    </w:p>
    <w:p w:rsidR="00A33722" w:rsidRPr="00A33722" w:rsidRDefault="00A33722" w:rsidP="00A33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722" w:rsidRPr="00A33722" w:rsidRDefault="00A33722" w:rsidP="00A33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 пройдет по адресу:</w:t>
      </w:r>
      <w:r w:rsidRPr="00A3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3722" w:rsidRPr="00A33722" w:rsidRDefault="00A33722" w:rsidP="00A33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050000, Республика Казахстан, г. Алматы, ул. </w:t>
      </w:r>
      <w:proofErr w:type="spellStart"/>
      <w:r w:rsidRPr="00A337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Казыбек</w:t>
      </w:r>
      <w:proofErr w:type="spellEnd"/>
      <w:r w:rsidRPr="00A3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би, 65/107, </w:t>
      </w:r>
      <w:proofErr w:type="spellStart"/>
      <w:r w:rsidRPr="00A33722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proofErr w:type="spellEnd"/>
      <w:r w:rsidRPr="00A3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3372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A3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Фурманова к. 510 </w:t>
      </w:r>
    </w:p>
    <w:p w:rsidR="00A33722" w:rsidRPr="00A33722" w:rsidRDefault="00A33722" w:rsidP="00A33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722" w:rsidRPr="00A33722" w:rsidRDefault="00A33722" w:rsidP="00A3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и получение справок по телефонам:</w:t>
      </w:r>
      <w:r w:rsidRPr="00A3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33722" w:rsidRPr="00A33722" w:rsidRDefault="00A33722" w:rsidP="00A33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+7(727) 329-65-22, +7(727) 327-95-15  </w:t>
      </w:r>
    </w:p>
    <w:p w:rsidR="00A33722" w:rsidRPr="00A33722" w:rsidRDefault="00A33722" w:rsidP="00A33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+7(727) 345-02-50, +7(727) 345-00-22 </w:t>
      </w:r>
    </w:p>
    <w:p w:rsidR="00A33722" w:rsidRPr="00A33722" w:rsidRDefault="00A33722" w:rsidP="00A33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+7(747) 166-83-22, +7(747) 166-83-25 </w:t>
      </w:r>
    </w:p>
    <w:p w:rsidR="00A33722" w:rsidRPr="00A33722" w:rsidRDefault="00A33722" w:rsidP="00A33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*Даты и проведение курсов, семинаров могут меняться в зависимости от набора групп.</w:t>
      </w:r>
      <w:r w:rsidRPr="00A3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3722" w:rsidRPr="00A33722" w:rsidRDefault="00A33722" w:rsidP="00A33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Цена:</w:t>
      </w:r>
      <w:r w:rsidRPr="00A3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20000</w:t>
      </w:r>
    </w:p>
    <w:p w:rsidR="00A33722" w:rsidRPr="00A33722" w:rsidRDefault="00A33722" w:rsidP="00A33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 со скидкой:</w:t>
      </w:r>
      <w:r w:rsidRPr="00A3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16000</w:t>
      </w:r>
    </w:p>
    <w:p w:rsidR="00A33722" w:rsidRPr="00A33722" w:rsidRDefault="00A33722" w:rsidP="00A33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Лектор:</w:t>
      </w:r>
      <w:r w:rsidRPr="00A3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Астраханцева И.Е.</w:t>
      </w:r>
    </w:p>
    <w:p w:rsidR="00277003" w:rsidRDefault="00277003">
      <w:bookmarkStart w:id="0" w:name="_GoBack"/>
      <w:bookmarkEnd w:id="0"/>
    </w:p>
    <w:sectPr w:rsidR="0027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03"/>
    <w:rsid w:val="00277003"/>
    <w:rsid w:val="00A33722"/>
    <w:rsid w:val="00BF2AD4"/>
    <w:rsid w:val="00B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F777F-26DE-4405-9DBA-F70AE3E9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54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Координатор</dc:creator>
  <cp:keywords/>
  <dc:description/>
  <cp:lastModifiedBy>Координатор</cp:lastModifiedBy>
  <cp:revision>1</cp:revision>
  <dcterms:created xsi:type="dcterms:W3CDTF">2017-10-05T06:45:00Z</dcterms:created>
  <dcterms:modified xsi:type="dcterms:W3CDTF">2017-10-05T08:32:00Z</dcterms:modified>
</cp:coreProperties>
</file>